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B1" w:rsidRPr="00BE65B1" w:rsidRDefault="00BE65B1" w:rsidP="00BE65B1">
      <w:pPr>
        <w:shd w:val="clear" w:color="auto" w:fill="FFFFFF"/>
        <w:spacing w:after="167" w:line="240" w:lineRule="auto"/>
        <w:textAlignment w:val="baseline"/>
        <w:rPr>
          <w:rFonts w:ascii="Arial" w:eastAsia="Times New Roman" w:hAnsi="Arial" w:cs="Arial"/>
        </w:rPr>
      </w:pPr>
    </w:p>
    <w:p w:rsidR="00BE65B1" w:rsidRPr="00BE65B1" w:rsidRDefault="00BE65B1" w:rsidP="00BE65B1">
      <w:pPr>
        <w:shd w:val="clear" w:color="auto" w:fill="FFFFFF"/>
        <w:spacing w:after="167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 МБОУ СОШ с. </w:t>
      </w:r>
      <w:proofErr w:type="spellStart"/>
      <w:r w:rsidRPr="00BE65B1">
        <w:rPr>
          <w:rFonts w:ascii="Times New Roman" w:eastAsia="Times New Roman" w:hAnsi="Times New Roman" w:cs="Times New Roman"/>
          <w:b/>
          <w:sz w:val="24"/>
          <w:szCs w:val="24"/>
        </w:rPr>
        <w:t>Стегаловка</w:t>
      </w:r>
      <w:proofErr w:type="spellEnd"/>
      <w:r w:rsidRPr="00BE65B1">
        <w:rPr>
          <w:rFonts w:ascii="Times New Roman" w:eastAsia="Times New Roman" w:hAnsi="Times New Roman" w:cs="Times New Roman"/>
          <w:b/>
          <w:sz w:val="24"/>
          <w:szCs w:val="24"/>
        </w:rPr>
        <w:t xml:space="preserve">  « ИСТОРИЯ СЕЛА».</w:t>
      </w:r>
    </w:p>
    <w:p w:rsidR="00BE65B1" w:rsidRPr="00BE65B1" w:rsidRDefault="00BE65B1" w:rsidP="00BE65B1">
      <w:pPr>
        <w:shd w:val="clear" w:color="auto" w:fill="FFFFFF"/>
        <w:spacing w:after="167" w:line="36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</w:rPr>
        <w:t>"Изучая предков, узнаем самих себя,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без знания истории мы должны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признать себя случайностями, не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знающими, как и зачем пришли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в мир, как и для чего живем,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как и к чему должны стремиться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</w:rPr>
        <w:t>:"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</w:rPr>
        <w:br/>
        <w:t>В. О. Ключевский.</w:t>
      </w:r>
    </w:p>
    <w:p w:rsidR="00BE65B1" w:rsidRDefault="00BE65B1" w:rsidP="00BE65B1">
      <w:pPr>
        <w:shd w:val="clear" w:color="auto" w:fill="FFFFFF"/>
        <w:spacing w:after="167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E65B1">
        <w:rPr>
          <w:rFonts w:ascii="Times New Roman" w:eastAsia="Times New Roman" w:hAnsi="Times New Roman" w:cs="Times New Roman"/>
          <w:sz w:val="24"/>
          <w:szCs w:val="24"/>
        </w:rPr>
        <w:t xml:space="preserve">Краеведческий музей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</w:rPr>
        <w:t>Стегаловской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</w:rPr>
        <w:t xml:space="preserve"> средней школы официально открылся в апреле 2009 года. </w:t>
      </w:r>
    </w:p>
    <w:p w:rsidR="00BE65B1" w:rsidRPr="00BE65B1" w:rsidRDefault="00BE65B1" w:rsidP="00BE65B1">
      <w:pPr>
        <w:shd w:val="clear" w:color="auto" w:fill="FFFFFF"/>
        <w:spacing w:after="167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Первым руководителем музея была учитель истории и обществознания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Майорникова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Надежда Павловна.  Надежда Павловна вместе с учениками несколько лет собирала и бережно хранила краеведческий материал в кабинете истории. Более 90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экспонатов, находящихся в музее, собрано учителем истории.  </w:t>
      </w:r>
      <w:r w:rsidRPr="00BE65B1">
        <w:rPr>
          <w:rFonts w:ascii="Times New Roman" w:eastAsia="Times New Roman" w:hAnsi="Times New Roman" w:cs="Times New Roman"/>
          <w:sz w:val="24"/>
          <w:szCs w:val="24"/>
        </w:rPr>
        <w:t>Материалы для музея собирало не одно поколение юных краеведов. За эти годы были десятки ярких и незабываемых встреч с героями ратных подвигов и трудовых будней.</w:t>
      </w:r>
    </w:p>
    <w:p w:rsidR="00BE65B1" w:rsidRPr="00BE65B1" w:rsidRDefault="00BE65B1" w:rsidP="00BE65B1">
      <w:pPr>
        <w:shd w:val="clear" w:color="auto" w:fill="FFFFFF"/>
        <w:spacing w:after="167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деятельности музея: поисковая и учебно-исследовательская работа по истории и этнографии села и района, истории школы. В музее 600 экспонатов основного и вспомогательного фонда.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Это: письма, фото, журналы, награды, дневники, книги, медали, знамена, кубки, предметы быта, личные вещи, украшения, одежда, утварь, оружие, монеты, земля Священных мест России, иконы, посуда, наконечники дротиков средневековья, альбомы, буклеты, макеты, стенды, проспекты.</w:t>
      </w:r>
      <w:proofErr w:type="gramEnd"/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Это: медали, фронтовые письма, награды, удостоверения к наградам, фото ветеранов войны, военные билеты, остатки оружия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найденного на территории села, записные книжки, планшеты, стенды, проспекты. В музее проводятся обзорные тематические экскурсии, уроки мужества и встречи. На материалах школьного музея проводятся внеклассные мероприятия: беседы, устные журналы, лекции и уроки истории. Ребята неоднократно являлись участниками областных и районных краеведческих конференций, за что были награждены грамотами и дипломами.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Музей занимает три просторных зала.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bCs/>
          <w:sz w:val="24"/>
          <w:szCs w:val="24"/>
        </w:rPr>
        <w:t>   Зал «История села».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Наше село основано в Дикой степи, на окраине Московского государства в конце 16-го века. 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всей вероятности, сначала это была одна из сторож, расставленных вокруг пограничного Ельца, для защиты от кочевников со стороны Дикого поля.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легенде, сохранившейся в памяти старожилов, сначала на вышке постоянно дежурили четыре казака. Самые распространённые местные фамилии - Григорьевы, Лукины, Пашковы,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Саввины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Село никогда не было крепостным, а представляло собой мелкую казачью вольницу.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конце 19-го века село было крупным волостным центром. Здесь было волостное правление с приставом,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военно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–к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онный участок со становым приставом, арестный дом, трактир, земская больница, изба – читальня, народное училище (школа), церковно – приходская школа, Успенская церковь, каменная, построенная в 1777году. До этого в селе была деревянная церковь, которая сгорела. Рядом с ней, на территории современной администрации находилась часовня. В музее находится постоянная экспозиция «Духовное наследие». Она включает в себя несколько ценных экспонатов. Это обломок колокола, сохранившийся с богоборческих времён и, обнаруженный при восстановлении храма. Он был передан музею протоиереем Петром. Это фрагмент старинной Плащаницы, псалтирь 19-го века для обучения детей чтению. Сохранились фотографии разрушенного храма.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История нашего села неотделима от истории страны. Экспонаты – свидетели всех этих исторических событий присутствуют в этом зале. Село было и остаётся самым крупным в районе. Одним из первых балтийский матрос Семён Лукин устанавливал в селе советскую власть. Здесь в 1923 году созданы первые комсомольская и пионерская организации. На территории села образовывались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ТОЗы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известен ей и опыт Коммуны, здесь же был организован первый колхоз, затем второй, третий. Всего их на территории села было 11. В 1928 году открыта первая МТС, вначале 30-х первая и единственная в районе средняя школа (ШКМ) Трудно приходилось первым колхозникам. Основной тягловой силой были волы и лошади. Все работы выполнялись вручную. С 1957 г. начинается история колхоза «Заря коммунизма». Основное направление – полеводство и животноводство. В этом зале представлен материал о передовиках производства, о первом председателе объединённого колхоза кавалере Ордена Ленина, Григорьеве Павле Григорьевиче. Здесь имеются награды ВДНХ за высокие достижения тружеников совхоза, памятные знамёна. В 2002 г. колхоз распался и вошёл в состав СПК.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Большая экспозиция посвящена истории школы. Здесь помещены различные экспонаты, благодаря которым можно представить, какой была школа 20-го века. Можно посидеть за старой партой, полистать старые учебники, примерить пионерские пилотки и галстуки, рассмотреть школьную форму и всю пионерскую атрибутику: горн, барабан, знамёна и флаги. Всё многообразие школьных ТСО, начиная со старинных напольных счетов, ручек с пёрышком до компьютеров размещено в витринах. На стенах находятся стенды с фотографиями учителей, картины начала 20-го века местного художника Павла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Рощупкина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карта почвенных ресурсов колхоза «Заря коммунизма», этнографическая вышивка кружевной артели, Переходящее Красное знамя, вымпелы победителей соцсоревнования и многое другое. В витринах хранятся многочисленные документы по истории школы, коллективизации, социальной застройке села. Отдельная витрина занята денежными знаками различного достоинства и времени. Много экспонатов из советского и досоветского периода: музыкальные инструменты, посуда, утюги. Самовары, фотоаппараты, радиоприёмники, проигрыватели, магнитофоны и многое другое.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bCs/>
          <w:sz w:val="24"/>
          <w:szCs w:val="24"/>
        </w:rPr>
        <w:t>Зал «Крестьянская изба».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Добро пожаловать в настоящую крестьянскую избу. Красный угол избы – почетное место. Здесь размещены иконы, горит лампада. Всякий гость, входивший в избу, у порога снимал шапку, трижды крестился и кланялся образам, а уж только потом здоровался с хозяевами. В красный угол сажали самых дорогих гостей. Во время свадьбы здесь сидели молодые.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Душой русской избы была печь. «Догадлив крестьянин, на печи избу поставил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,»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гласит русская пословица. В нашей избе макет настоящей русской печи в полный размер, с лежанкой, с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припечком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подпечью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Печь имела удобные приспособления. Например, в боковой стене делались не глубокие ниши, печурки, где сушили носки и варежки. Печь давала людям тепло, в ней готовили пищу.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Угол возле печи был рабочим местом хозяйки дома и назывался «бабий кут». Есть ухваты и кочерга, ушат,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чаплейка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нехитрая крестьянская посуда: глиняные горшки, кувшины, крынки, деревянные ложки.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Мебели в избе немного: стол, лавки, скамьи, сундуки, посудные полки. В сундуках крестьяне хранили одежду. Их количеством в доме измеряли достаток семьи. Мастерили из дерева, а обивали для прочности железными полосами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Убранство избы хлопчатобумажное, много вышивки: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  рушники, накидки на сундуке, наволочки на подушках, отдельные салфетки. Особую ценность в нашей избе имеет настенный льняной ковёр и половички </w:t>
      </w: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кустарного производства. Почётное место занимает самодельный наряд девушки начала 20-го века. У печи стоит чугунная заслонка, изготовленная на тульском заводе Демидова. На полу корзины, севалки. В углу стоит коромысло и деревянная лопата для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провеивания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зерна </w:t>
      </w:r>
      <w:proofErr w:type="gram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току. У печи, на стене висят лапти. Одна стена полностью занята крестьянскими орудиями труда и быта: серпы, ножницы для стрижки овец, цеп для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вымолачивания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зерна, гребни для расчёсывания овечьей шерсти, прялка, фрагмент ткацкого станка.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Здесь есть люлька для ребёнка и колыбель. Все экспонаты этого зала имеют особую ценность.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Старинные украшения, самовары, утюги, чугуны, глиняные кувшины, ручную маслобойку, часы с кукушкой, - всё это можно увидеть в крестьянской избе. Украшают этот зал вышивки гладью и крестом, узорчатые плетения, накидки и рушники местных рукодельниц.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bCs/>
          <w:sz w:val="24"/>
          <w:szCs w:val="24"/>
        </w:rPr>
        <w:t>Зал «Боевой Славы».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зале «Боевой Славы» собран богатый материал о Великой Отечественной войне. Это документы, награды, письма, фотографии. Немые свидетели войны: гильзы, снаряды, осколки оружия, штыки, пулемётные ленты, найденные на территории нашего села и подаренные членами областного поискового клуба «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Неунываки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6F4172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Центральное место в зале боевой славы занимают стенды со списками погибших односельчан и кавалеров боевых орденов Красной Звезды, Славы, и Отечественной войны. Родина доверила им свою судьбу. Они же, не щадя своей жизни, боролись за наш мирный день и победили. В память о них составлен альбом «Ветеранам Великой Отечественной войны посвящается…»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Противоположная стена занята </w:t>
      </w:r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баннером «</w:t>
      </w:r>
      <w:proofErr w:type="spellStart"/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Стегаловские</w:t>
      </w:r>
      <w:proofErr w:type="spellEnd"/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женщины в годы Великой Отечественной войны</w:t>
      </w: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Витрины заполнены документами, письмами, фотографиями, наградами. Немые свидетели войны: гильзы, снаряды, осколки оружия, штыки, пулемётные ленты, найденные на территории нашего села и подаренные членами областного поискового клуба «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Неунываки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». Отдельное место занимает витрина с армейской формой разных лет, подаренной бывшими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военнослужищими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– выпускниками школы. Оформлены альбомы: »Их приняла </w:t>
      </w:r>
      <w:proofErr w:type="spellStart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стегаловская</w:t>
      </w:r>
      <w:proofErr w:type="spellEnd"/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земля», « Они спасли мир», «Помнит мир спасённый» и др. Особую ценность имеет земля с полей сражений: Прохоровки, Сталинграда, Подмосковья,</w:t>
      </w:r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Ленинграда.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Неоднократно наш музей награждён дипломами, как победитель районного смотра – конкурса школьных музеев, был победителем областных слётов, конференций.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Музей – гордость школы, частица нашей жизни. Это незатухающий очаг, здесь горит и не гаснет огонь любви к родному краю, к его людям.</w:t>
      </w:r>
    </w:p>
    <w:p w:rsidR="00BE65B1" w:rsidRPr="00BE65B1" w:rsidRDefault="00BE65B1" w:rsidP="00BE65B1">
      <w:pPr>
        <w:shd w:val="clear" w:color="auto" w:fill="FFFFFF"/>
        <w:spacing w:after="0" w:line="360" w:lineRule="auto"/>
        <w:ind w:right="8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зале Боевой Славы проходят Уроки Мужества, экскурсии, встречи с ветеранами.      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музее муниципального общеобразовательного учреждения МБОУ СОШ </w:t>
      </w:r>
      <w:proofErr w:type="spellStart"/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Стегаловская</w:t>
      </w:r>
      <w:proofErr w:type="spellEnd"/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Музей «История села»</w:t>
      </w:r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(далее Музей) является систематизированным, тематическим собранием подлинных памятников истории, культуры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,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комплектуемых, сохраняемых и экспонируемых в соответствии с действующими правилами.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В основе поисковой и собирательской деятельности Музея лежит краеведческий принцип.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2.Основные понятия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Музейное собрание – научно организованная совокупность музейных предметов и научно-вспомогательных материалов.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Комплектование музейных фондов – деятельность Музея по выявлению, сбору, учету и описанию музейных предметов.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Книга поступлений – основной документ учета музейных предметов.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Экспозиция – выставленные на обозрение в определенной системе музейные предметы (экспонаты).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    3.Цели и задачи: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Музей способствует: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воспитанию у детей и подростков края патриотизма, гражданственности, бережного отношения к традициям, культуре и истории своего и других народов;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приобщению детей и подростков к историческому и духовному наследию Костромского края через практическое участие в сборе и хранении документов, изучении и благоустройстве памятников.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</w:t>
      </w: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 </w:t>
      </w:r>
      <w:proofErr w:type="gramStart"/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Задачами Музея являются: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использование культурных ценностей города и края для развития детей и подростков;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       - содействие в организации и проведении учебно-воспитательного процесса;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охрана и пропаганда памятников истории, культуры и природы родного города, края;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активная экскурсионно-массовая работа с обучающимися, с населением, тесная связь с ветеранскими и общественными объединениями;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формирование фонда Музея и обеспечение его сохранности.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    4.Содержание и формы работы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Музей принимает участие в плановых аттестациях, выставках, конкурсах, смотрах, включаются в программы культурно-патриотического и молодежного движения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Совет Музея: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изучает литературно-исторические и другие источники соответствующей профилю музея, тематики;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систематически пополняет фонды Музея путем активного поиска в туристских походах, экскурсиях;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ведет строгий учет фондов в инвентарной книге, обеспечивает сохранность музейных предметов;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 создает и обновляет экспозиции, выставки;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    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-п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роводит экскурсионно-лекторскую и массовую работу для обучающихся и населения;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деятельности Музея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Создание Музея является результатом целенаправленной, творческой поисково-исследовательской работы обучающихся и педагогов по теме, связанной с историей, культурой, природой родного края, и возможно при наличии: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    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-а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ктива обучающихся, способного осуществлять систематическую поисковую, фондовую, экспозиционную, культурно-просветительскую работу;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-руководителя-педагога и активного участия в этой работе педагогического коллектива;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    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-э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кспозиций, отвечающих по содержанию и оформлению современным требованиям;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-помещения, площадки и оборудования, обеспечивающих сохранность музейных 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предметов и условия их показа;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6. Функции Музея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Основными функциями Музея являются: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    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-д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окументирование природы, истории и культуры родного края;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-осуществление музейными средствами деятельности по воспитанию, обучению, развитию, социализации обучающихся;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-организация культурно-просветительской, методической, информационной и иной деятельности, разрешенной законом;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-развитие детского самоуправления.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 7.Учет и обеспечение сохранности фондов Музея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Учет музейных предметов собрания Музея осуществляется раздельно по основному и научно-вспомогательному фондам: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    -учет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    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-у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чет научно-вспомогательных материалов (копий, макетов, диаграмм и т. п.) осуществляется в книге учета научно-вспомогательного фонда.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 Закрепление музейных предметов и музейных коллекций в собственность МБОУ СОШ с.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Стегаловка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производится собственником в соответствии с законодательством Российской Федерации на праве оперативного управления.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Ответственность за сохранность фондов Музея несет руководитель образовательного учреждения.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Хранение в Музеях взрывоопасных и иных предметов, угрожающих жизни и безопасности людей, категорически запрещается.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8. Руководство деятельностью Музея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 Общее руководство деятельностью Музея осуществляет руководитель МОУ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Стегаловская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    Непосредственное руководство практической деятельностью Музея осуществляет руководитель Музея, назначенный приказом по образовательному учреждению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К</w:t>
      </w:r>
      <w:proofErr w:type="gramEnd"/>
      <w:r w:rsid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арцева С.Д.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 </w:t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9. Реорганизация (ликвидация) Музея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Вопрос о реорганизации (ликвидации) Музея, а также о судьбе его коллекций решатся учредителем по согласованию с вышестоящим органом управления образованием.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    Для передачи фондов Музеев в государственный или общественный Музей создается специальная музейная комиссия.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Программа работы музея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«ИСТОРИЯ СЕЛА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E65B1" w:rsidRPr="006F4172" w:rsidRDefault="00BE65B1" w:rsidP="006F4172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Необходимость создания в МБОУ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Стегаловская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 краеведческого музея возникла в1985 году. Привлечение учащихся к поисковой и исследовательской деятельности позволяет сделать детей заинтересованными участниками процесса, т.е. субъектами, а не объектами воспитания.</w:t>
      </w:r>
    </w:p>
    <w:p w:rsidR="00BE65B1" w:rsidRPr="006F4172" w:rsidRDefault="00BE65B1" w:rsidP="006F4172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Человек должен воспитываться на исторических, культурных традициях своего народа, должен помнить о прошлой жизни своих предков, их быте, промыслах и героическом прошлом.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С этой целью была создана программа работы школьного краеведческого музея «История села», которая предполагает изучение малой родины с точки зрения её истории, развития народных промыслов и культурных традиций, исследования условий жизни и труда в мирное и военное время жителей села.</w:t>
      </w:r>
    </w:p>
    <w:p w:rsidR="00BE65B1" w:rsidRPr="006F4172" w:rsidRDefault="00BE65B1" w:rsidP="006F4172">
      <w:pPr>
        <w:shd w:val="clear" w:color="auto" w:fill="FFFFFF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раннего возраста человек начинает осознавать себя частицей своей семьи, своей нации, своей Родины. Школьный музей вносит достойную лепту в воспитание патриотизма учащихся и помогает воспитать в наших детях чувство достоинства и гордости, ответственности и надежды, раскрывает истинные ценности семьи, нации и Родины.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 Способствовать воспитанию любви к родному краю, к его истории, культуре, быту, языку, расширению знаний об Отечестве, о своей малой родине;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2. Вырабатывать духовно-нравственные ориентиры у детей, приобщать их к здоровому, деятельному, творческому образу жизни;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3. Формировать у учащихся научно-исследовательское мировоззрение;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4. Способствовать социальной адаптации школьников, их профориентации;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5.Развивать и сохранять лучшие традиции школы, села.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 Знакомить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 историей, бытом, традиционной культурой края.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2. Собирать материал, связанный с историческими событиями, жизнью и бытом людей, старинными обрядами, обычаями, праздниками, с народным языком;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3. Приобщать школьников к местной литературе, живописи;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4. Способствовать развитию навыков поисковой, научно-исследовательской деятельности;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 Распространять знания, полученные в результате поисково-исследовательской работы, среди учителей, школьников, родителей;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(разделы)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1. Работа с активом музея.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Обучение актива основам музееведения.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Распределение между активистами музея определенных участков работы.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Совместная теоретическая и практическая работа в музее.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Совместное совершенствование содержания музейной комнаты и музейной работы.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Организация соревнования между классами по основным направлениям деятельности музея: поисковой, благотворительной, творческой.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Участие в издательской деятельности.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2. Поисково-собирательская работа и работа с фондами.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Сбор предметов старинного быта, документов, фотографий, изделий, связанных с народным творчеством, ремеслом.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Изготовление макетов частей крестьянской избы и усадьбы, предметов домашнего обихода, различных видов народной одежды.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Приведение поступивших экспонатов в экспозиционный вид.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Ведение учетной документации.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Составление картотеки музейных предметов.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Создание условий для хранения экспонатов и коллекций.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3. Научно-исследовательская деятельность.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Запись народной лексики, связанной с предметами быта, с устройством русской избы, с орудиями и процессами крестьянского труда, одеждой и обувью, едой и напитками, ненормативной лексикой местного говора, составление тематических картотек.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Собирание произведений фольклора: народных песен, частушек, сказок, загадок, пословиц, прибауток.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Запись народных праздников, обрядов, обычаев, суеверий.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• Накапливание материалов по истории села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Стегаловка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Написание рефератов учащимися на темы, связанные с историей, традиционной культурой, бытом, языком народа.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Исследовательская деятельность руководителя музея, систематическое обобщение опыта.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4. Научно-экспозиционная работа.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Формирование коллекций экспонатов.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Создание и описание экспозиций.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Организация постоянных (с изменением и пополнением) и временных выставок и экспозиций экспонатов, литературы, тематических материалов, творчества и достижений учащихся, учителей, родителей.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5. Экскурсионно-массовая работа.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Разработка экскурсионных тем, подбор и систематизация соответствующих материалов.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Проведение экскурсий, бесед, уроков, устных журналов, классных часов и т.п.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Дни открытых дверей.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Творческие отчеты.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Использование музейных предметов на уроках и во внеклассной работе.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6. Творчество учащихся, ремесло.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Проведение в музее занятий кружков, связанных с краеведением.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Организация выставок творческих работ школьников, их достижений.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Привлечение учащихся для демонстрации в музее поделок, изделий рукотворного мастерства.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Организация соревнования между детьми и классами в творческой деятельности, постоянное подведение итогов.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7. Методическая, консультативная работа.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Составление и дополнение лекций, бесед, тематических картотек, ведение учетной документации.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Обучение и подготовка активистов музея для проведения экскурсий и т.д.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 xml:space="preserve">• Проведение семинаров,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педмастерских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методических часов, связанных с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лингвокраеведением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 музейной и краеведческой работой, для учителей школы и района.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Консультации, практические занятия по работе с рефератами, проведению мероприятий и уроков с краеведческой тематикой, составлению программ и т.д.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br/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8. Презентационная и издательская деятельность.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Отражение деятельности музея в различных информационных источниках: на стендах музея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• Составление буклетов по школьному музею и его экспозициям.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9. Укрепление материально-технической базы музея.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Изготовление стендов, витрин, макетов.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формы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словесные, наглядные, практические; репродуктивные и проблемно-поисковые.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proofErr w:type="gramStart"/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Формы: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экскурсия, беседа, лекция, практическое занятие, семинар, посиделки, выставка, устный журнал, путешествие, творческий отчет, встреча с интересными людьми, праздник, консультация, научная конференция.</w:t>
      </w:r>
      <w:proofErr w:type="gramEnd"/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Отслеживание результатов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• Ведение «Книги отзывов».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Анкетирование, опросы.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Творческие отчеты перед учителями, учащимися, родителями.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Выставки собранных материалов, экспонатов, творческих и исследовательских работ.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Систематическое подведение итогов по разным направлениям деятельности музея.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Обобщение опыта работы музея.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• Использование всех возможностей музея в ознакомлении учащихся с историей, бытом, традиционной культурой, местным говором.</w:t>
      </w: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  <w:t>• Систематическая научно-исследовательская работа в музее.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реализации программы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 школьный музей в соответствии с требованиями.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Реализация потребности детей в деятельности по интересам.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Самореализация ребят в дополнительном образовании, в выборе будущей профессиональной деятельности.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Более высокий уровень патриотизма к малой родине, влияющего на отношение к своей стране, своему народу.</w:t>
      </w:r>
    </w:p>
    <w:p w:rsidR="00BE65B1" w:rsidRPr="006F4172" w:rsidRDefault="00BE65B1" w:rsidP="006F4172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Выработана чёткая система </w:t>
      </w:r>
      <w:proofErr w:type="spell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учебно</w:t>
      </w:r>
      <w:proofErr w:type="spell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–и</w:t>
      </w:r>
      <w:proofErr w:type="gramEnd"/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сследовательской деятельности по краеведению.</w:t>
      </w:r>
    </w:p>
    <w:p w:rsidR="00BE65B1" w:rsidRPr="006F4172" w:rsidRDefault="00BE65B1" w:rsidP="006F417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Музей - центр воспитательной работы школы, дополнительного образования детей.</w:t>
      </w:r>
    </w:p>
    <w:p w:rsidR="00BE65B1" w:rsidRPr="006F4172" w:rsidRDefault="00BE65B1" w:rsidP="006F4172">
      <w:pPr>
        <w:shd w:val="clear" w:color="auto" w:fill="FFFFFF"/>
        <w:spacing w:after="167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417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E65B1" w:rsidRPr="00BE65B1" w:rsidRDefault="00BE65B1" w:rsidP="00715D1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карта</w:t>
      </w:r>
    </w:p>
    <w:p w:rsidR="00BE65B1" w:rsidRPr="00BE65B1" w:rsidRDefault="00BE65B1" w:rsidP="00BE65B1">
      <w:pPr>
        <w:shd w:val="clear" w:color="auto" w:fill="FFFFFF"/>
        <w:spacing w:after="167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1"/>
        <w:gridCol w:w="4905"/>
        <w:gridCol w:w="3660"/>
      </w:tblGrid>
      <w:tr w:rsidR="00BE65B1" w:rsidRPr="00BE65B1" w:rsidTr="006F4172"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необходимых сведений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музее, принимающем участие в конкурсе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музея, почтовый адрес, контактные телефоны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Школьный музей «История села»</w:t>
            </w:r>
            <w:proofErr w:type="gram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Стегаловка</w:t>
            </w:r>
            <w:proofErr w:type="spell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Долгоруковского</w:t>
            </w:r>
            <w:proofErr w:type="spell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района, Липецкой области.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Ул. Школьная, </w:t>
            </w:r>
            <w:proofErr w:type="spell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</w:t>
            </w:r>
            <w:proofErr w:type="spell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№5.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Фамилия, имя, отчество руководителя музея, должность, стаж музейной деятельности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6F4172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-руководитель музея</w:t>
            </w:r>
          </w:p>
          <w:p w:rsidR="00BE65B1" w:rsidRPr="00BE65B1" w:rsidRDefault="006F4172" w:rsidP="006F4172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Стаж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музейной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деятельности-10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лет</w:t>
            </w:r>
          </w:p>
        </w:tc>
      </w:tr>
      <w:tr w:rsidR="00BE65B1" w:rsidRPr="00BE65B1" w:rsidTr="006F4172">
        <w:trPr>
          <w:trHeight w:val="689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Профиль музея.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Комплексно-краеведческий.</w:t>
            </w:r>
          </w:p>
        </w:tc>
      </w:tr>
      <w:tr w:rsidR="00BE65B1" w:rsidRPr="00BE65B1" w:rsidTr="006F4172">
        <w:trPr>
          <w:trHeight w:val="889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Год основания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2009 г.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Статус музея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Свидетельство №12868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Источники финансирования музея, банковские реквизиты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Краткая характеристика помещения, в котором расположен музей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Музей находится в отдельном помещении</w:t>
            </w:r>
            <w:proofErr w:type="gram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занимает общую площадь 60 кв. м.   В музее 3 выставочных зала, освещение электрическое, три оконных проёма. Музей надежно закрывается деревянной дверью.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постоянной экспозиции с названием основных разделов, год создания экспозиции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«Уголок Боевой славы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«Крестьянская изба».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«История села».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Фонды музея, количество экспонатов 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основного и научно-вспомогательного фондов, наличие основного фондового помещения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Основной фонд – 600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Вспомогательный музей -80</w:t>
            </w:r>
          </w:p>
        </w:tc>
      </w:tr>
      <w:tr w:rsidR="00BE65B1" w:rsidRPr="00BE65B1" w:rsidTr="006F4172"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Материально-техническое состояние (техническая оснащенность, наличие музейного оборудования, оргтехники)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Персональный компьютер,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локальная сеть, принтер, сканер, Интернет.</w:t>
            </w:r>
          </w:p>
        </w:tc>
      </w:tr>
      <w:tr w:rsidR="00BE65B1" w:rsidRPr="00BE65B1" w:rsidTr="00715D19">
        <w:trPr>
          <w:trHeight w:val="595"/>
        </w:trPr>
        <w:tc>
          <w:tcPr>
            <w:tcW w:w="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Основной штат сотрудников (количество)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Default="00715D19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–учитель;</w:t>
            </w:r>
          </w:p>
          <w:p w:rsidR="00715D19" w:rsidRPr="00BE65B1" w:rsidRDefault="00715D19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 общественных началах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5B1" w:rsidRPr="00BE65B1" w:rsidRDefault="00BE65B1" w:rsidP="005D5C46">
      <w:pPr>
        <w:shd w:val="clear" w:color="auto" w:fill="FFFFFF"/>
        <w:spacing w:after="0" w:line="360" w:lineRule="auto"/>
        <w:ind w:right="-18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ШКОЛЬНОГО МУЗЕЯ</w:t>
      </w:r>
    </w:p>
    <w:tbl>
      <w:tblPr>
        <w:tblpPr w:leftFromText="180" w:rightFromText="180" w:vertAnchor="text"/>
        <w:tblW w:w="97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4"/>
        <w:gridCol w:w="4432"/>
        <w:gridCol w:w="1957"/>
        <w:gridCol w:w="1299"/>
        <w:gridCol w:w="1275"/>
      </w:tblGrid>
      <w:tr w:rsidR="00BE65B1" w:rsidRPr="00BE65B1" w:rsidTr="00715D19"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E65B1" w:rsidRPr="00BE65B1" w:rsidTr="00715D19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Утверждение состава совета  и актива музея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Встречи членов совета музея по направлениям работы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работы секторов:</w:t>
            </w:r>
          </w:p>
          <w:p w:rsidR="00BE65B1" w:rsidRPr="00BE65B1" w:rsidRDefault="00BE65B1" w:rsidP="00BE65B1">
            <w:pPr>
              <w:numPr>
                <w:ilvl w:val="0"/>
                <w:numId w:val="1"/>
              </w:numPr>
              <w:spacing w:after="0" w:line="360" w:lineRule="auto"/>
              <w:ind w:left="3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поисково-исследовательского,</w:t>
            </w:r>
          </w:p>
          <w:p w:rsidR="00BE65B1" w:rsidRPr="00BE65B1" w:rsidRDefault="00BE65B1" w:rsidP="00BE65B1">
            <w:pPr>
              <w:numPr>
                <w:ilvl w:val="0"/>
                <w:numId w:val="1"/>
              </w:numPr>
              <w:spacing w:after="0" w:line="360" w:lineRule="auto"/>
              <w:ind w:left="3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эксурсионно</w:t>
            </w:r>
            <w:proofErr w:type="spell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- пропагандистского,</w:t>
            </w:r>
          </w:p>
          <w:p w:rsidR="00BE65B1" w:rsidRPr="00BE65B1" w:rsidRDefault="00BE65B1" w:rsidP="00BE65B1">
            <w:pPr>
              <w:numPr>
                <w:ilvl w:val="0"/>
                <w:numId w:val="1"/>
              </w:numPr>
              <w:spacing w:after="0" w:line="360" w:lineRule="auto"/>
              <w:ind w:left="3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экспозиционного,</w:t>
            </w:r>
          </w:p>
          <w:p w:rsidR="00BE65B1" w:rsidRPr="00BE65B1" w:rsidRDefault="00BE65B1" w:rsidP="00BE65B1">
            <w:pPr>
              <w:numPr>
                <w:ilvl w:val="0"/>
                <w:numId w:val="1"/>
              </w:numPr>
              <w:spacing w:after="0" w:line="360" w:lineRule="auto"/>
              <w:ind w:left="3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учета и хранения,</w:t>
            </w:r>
          </w:p>
          <w:p w:rsidR="00BE65B1" w:rsidRPr="00BE65B1" w:rsidRDefault="00BE65B1" w:rsidP="00BE65B1">
            <w:pPr>
              <w:numPr>
                <w:ilvl w:val="0"/>
                <w:numId w:val="1"/>
              </w:numPr>
              <w:spacing w:after="0" w:line="360" w:lineRule="auto"/>
              <w:ind w:left="3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хозяйственного.</w:t>
            </w:r>
          </w:p>
          <w:p w:rsidR="00BE65B1" w:rsidRPr="00BE65B1" w:rsidRDefault="00BE65B1" w:rsidP="00BE65B1">
            <w:pPr>
              <w:numPr>
                <w:ilvl w:val="1"/>
                <w:numId w:val="1"/>
              </w:numPr>
              <w:spacing w:after="0" w:line="360" w:lineRule="auto"/>
              <w:ind w:left="6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жителях</w:t>
            </w:r>
            <w:proofErr w:type="gram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села</w:t>
            </w:r>
          </w:p>
          <w:p w:rsidR="00BE65B1" w:rsidRPr="00BE65B1" w:rsidRDefault="00BE65B1" w:rsidP="00BE65B1">
            <w:pPr>
              <w:numPr>
                <w:ilvl w:val="1"/>
                <w:numId w:val="1"/>
              </w:numPr>
              <w:spacing w:after="0" w:line="360" w:lineRule="auto"/>
              <w:ind w:left="6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ветеранах</w:t>
            </w:r>
            <w:proofErr w:type="gramEnd"/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труда истории развития села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совета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экскурсий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требованию.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члены совета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Поисково-собирательная работа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Пополнение содержания альбома по истории села.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rPr>
          <w:trHeight w:val="149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Сбор материалов 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совет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rPr>
          <w:trHeight w:val="314"/>
        </w:trPr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Исследовательская работа</w:t>
            </w:r>
          </w:p>
        </w:tc>
      </w:tr>
      <w:tr w:rsidR="00BE65B1" w:rsidRPr="00BE65B1" w:rsidTr="00715D19">
        <w:trPr>
          <w:trHeight w:val="2695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BE65B1" w:rsidRPr="00BE65B1" w:rsidRDefault="00BE65B1" w:rsidP="00BE65B1">
            <w:pPr>
              <w:spacing w:after="167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«Русская печь».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 Русская балалайка».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 История одной прялки, и др.</w:t>
            </w:r>
          </w:p>
        </w:tc>
        <w:tc>
          <w:tcPr>
            <w:tcW w:w="32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Декабрь,</w:t>
            </w:r>
          </w:p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Январь, апрель</w:t>
            </w:r>
          </w:p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Фондовая работа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Учет и хранение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Инвентаризация фондов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Нумерация предметов фонда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Карцева </w:t>
            </w:r>
            <w:r w:rsidR="005D5C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Обновление мест хранения письменных предметов фонда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 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rPr>
          <w:trHeight w:val="90"/>
        </w:trPr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Экспозиционная работа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Обновить содержание витрин музея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сентябрь-ноябрь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 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Обновление экспозиций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 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97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Эксукрсионно-массовая</w:t>
            </w:r>
            <w:proofErr w:type="spellEnd"/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Конкурс сочинений, очерков, рефератов, стихотворений «Наш край в да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ле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ком прош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лом»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История села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ша гор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дость – вы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пуск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ни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ки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"Все начинается с учителя…”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Участники локальных войн и вооруженных конфликтов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февраль-май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 члены актива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Бы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 селян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5B1" w:rsidRPr="00BE65B1" w:rsidTr="00715D19"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ind w:left="-108" w:firstLine="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C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Вклад </w:t>
            </w: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односельчан в ВОВ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апрель-май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5D5C46" w:rsidP="00BE65B1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Карцева С.Д.</w:t>
            </w:r>
            <w:r w:rsidR="00BE65B1" w:rsidRPr="00BE65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65B1" w:rsidRPr="00BE65B1" w:rsidRDefault="00BE65B1" w:rsidP="00BE65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5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E65B1" w:rsidRPr="005D5C46" w:rsidRDefault="00BE65B1" w:rsidP="00BE65B1">
      <w:pPr>
        <w:shd w:val="clear" w:color="auto" w:fill="FFFFFF"/>
        <w:spacing w:after="167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65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BE65B1" w:rsidRPr="005D5C46" w:rsidSect="00BE65B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9049E"/>
    <w:multiLevelType w:val="multilevel"/>
    <w:tmpl w:val="054A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666C0"/>
    <w:multiLevelType w:val="multilevel"/>
    <w:tmpl w:val="36DE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B310A"/>
    <w:multiLevelType w:val="multilevel"/>
    <w:tmpl w:val="F678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E65B1"/>
    <w:rsid w:val="005D5C46"/>
    <w:rsid w:val="006F4172"/>
    <w:rsid w:val="00715D19"/>
    <w:rsid w:val="00BE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65B1"/>
    <w:rPr>
      <w:b/>
      <w:bCs/>
    </w:rPr>
  </w:style>
  <w:style w:type="character" w:styleId="a5">
    <w:name w:val="Emphasis"/>
    <w:basedOn w:val="a0"/>
    <w:uiPriority w:val="20"/>
    <w:qFormat/>
    <w:rsid w:val="00BE65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15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2025-04-07T07:39:00Z</dcterms:created>
  <dcterms:modified xsi:type="dcterms:W3CDTF">2025-04-07T11:23:00Z</dcterms:modified>
</cp:coreProperties>
</file>